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B1" w:rsidRPr="00525E0A" w:rsidRDefault="006217B1" w:rsidP="006217B1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社團法人</w:t>
      </w:r>
      <w:r w:rsidRPr="00525E0A">
        <w:rPr>
          <w:rFonts w:ascii="標楷體" w:eastAsia="標楷體" w:hAnsi="標楷體" w:hint="eastAsia"/>
          <w:b/>
          <w:sz w:val="28"/>
          <w:szCs w:val="28"/>
        </w:rPr>
        <w:t>台灣結節硬化症協會第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525E0A">
        <w:rPr>
          <w:rFonts w:ascii="標楷體" w:eastAsia="標楷體" w:hAnsi="標楷體" w:hint="eastAsia"/>
          <w:b/>
          <w:sz w:val="28"/>
          <w:szCs w:val="28"/>
        </w:rPr>
        <w:t>屆第一次理監事會議</w:t>
      </w:r>
      <w:r w:rsidRPr="00525E0A">
        <w:rPr>
          <w:rFonts w:ascii="標楷體" w:eastAsia="標楷體" w:hAnsi="標楷體"/>
          <w:b/>
          <w:sz w:val="28"/>
          <w:szCs w:val="28"/>
        </w:rPr>
        <w:br/>
      </w:r>
      <w:r w:rsidRPr="00525E0A">
        <w:rPr>
          <w:rFonts w:ascii="標楷體" w:eastAsia="標楷體" w:hAnsi="標楷體" w:hint="eastAsia"/>
          <w:b/>
          <w:sz w:val="28"/>
          <w:szCs w:val="28"/>
        </w:rPr>
        <w:t>會議記錄</w:t>
      </w:r>
    </w:p>
    <w:p w:rsidR="006217B1" w:rsidRPr="00525E0A" w:rsidRDefault="006217B1" w:rsidP="006217B1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525E0A">
        <w:rPr>
          <w:rFonts w:ascii="標楷體" w:eastAsia="標楷體" w:hAnsi="標楷體" w:hint="eastAsia"/>
          <w:sz w:val="28"/>
          <w:szCs w:val="28"/>
        </w:rPr>
        <w:t>時    間：中華民國</w:t>
      </w:r>
      <w:r>
        <w:rPr>
          <w:rFonts w:ascii="標楷體" w:eastAsia="標楷體" w:hAnsi="標楷體" w:hint="eastAsia"/>
          <w:sz w:val="28"/>
          <w:szCs w:val="28"/>
        </w:rPr>
        <w:t>112</w:t>
      </w:r>
      <w:r w:rsidRPr="00525E0A">
        <w:rPr>
          <w:rFonts w:ascii="標楷體" w:eastAsia="標楷體" w:hAnsi="標楷體" w:hint="eastAsia"/>
          <w:sz w:val="28"/>
          <w:szCs w:val="28"/>
        </w:rPr>
        <w:t>年3月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525E0A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525E0A">
        <w:rPr>
          <w:rFonts w:ascii="標楷體" w:eastAsia="標楷體" w:hAnsi="標楷體" w:hint="eastAsia"/>
          <w:sz w:val="28"/>
          <w:szCs w:val="28"/>
        </w:rPr>
        <w:t>:00至</w:t>
      </w:r>
      <w:r>
        <w:rPr>
          <w:rFonts w:ascii="標楷體" w:eastAsia="標楷體" w:hAnsi="標楷體" w:hint="eastAsia"/>
          <w:sz w:val="28"/>
          <w:szCs w:val="28"/>
        </w:rPr>
        <w:t>7:3</w:t>
      </w:r>
      <w:r w:rsidRPr="00525E0A">
        <w:rPr>
          <w:rFonts w:ascii="標楷體" w:eastAsia="標楷體" w:hAnsi="標楷體" w:hint="eastAsia"/>
          <w:sz w:val="28"/>
          <w:szCs w:val="28"/>
        </w:rPr>
        <w:t xml:space="preserve">0 </w:t>
      </w: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525E0A">
        <w:rPr>
          <w:rFonts w:ascii="標楷體" w:eastAsia="標楷體" w:hAnsi="標楷體" w:hint="eastAsia"/>
          <w:sz w:val="28"/>
          <w:szCs w:val="28"/>
        </w:rPr>
        <w:t>地    點：</w:t>
      </w:r>
      <w:r w:rsidRPr="0059592B">
        <w:rPr>
          <w:rFonts w:ascii="標楷體" w:eastAsia="標楷體" w:hAnsi="標楷體" w:hint="eastAsia"/>
          <w:sz w:val="28"/>
          <w:szCs w:val="28"/>
        </w:rPr>
        <w:t>劍湖山渡假飯店</w:t>
      </w:r>
      <w:r w:rsidRPr="00525E0A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參、</w:t>
      </w:r>
      <w:r w:rsidRPr="00525E0A">
        <w:rPr>
          <w:rFonts w:ascii="標楷體" w:eastAsia="標楷體" w:hAnsi="標楷體" w:hint="eastAsia"/>
          <w:sz w:val="28"/>
          <w:szCs w:val="28"/>
        </w:rPr>
        <w:t>出席人員：</w:t>
      </w:r>
      <w:r w:rsidRPr="00525E0A">
        <w:rPr>
          <w:rFonts w:ascii="標楷體" w:eastAsia="標楷體" w:hAnsi="標楷體"/>
          <w:sz w:val="28"/>
          <w:szCs w:val="28"/>
        </w:rPr>
        <w:br/>
      </w:r>
      <w:r w:rsidRPr="00525E0A">
        <w:rPr>
          <w:rFonts w:ascii="標楷體" w:eastAsia="標楷體" w:hAnsi="標楷體" w:hint="eastAsia"/>
          <w:sz w:val="28"/>
          <w:szCs w:val="28"/>
        </w:rPr>
        <w:t>理事：魯賢龍、</w:t>
      </w:r>
      <w:r>
        <w:rPr>
          <w:rFonts w:ascii="標楷體" w:eastAsia="標楷體" w:hAnsi="標楷體" w:hint="eastAsia"/>
          <w:sz w:val="28"/>
          <w:szCs w:val="28"/>
        </w:rPr>
        <w:t>黃雅芳、崔晉逢、王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瑤、蘇美月、黃雅芳、陳翠屏、林智惠，共8人。</w:t>
      </w: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監事：劉明憲、</w:t>
      </w:r>
      <w:r>
        <w:rPr>
          <w:rFonts w:ascii="標楷體" w:eastAsia="標楷體" w:hAnsi="標楷體" w:hint="eastAsia"/>
          <w:sz w:val="28"/>
          <w:szCs w:val="28"/>
        </w:rPr>
        <w:t>李貞誼、康景泰，共3人。</w:t>
      </w:r>
    </w:p>
    <w:p w:rsidR="006217B1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6217B1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肆、請假人員：理事：李佩芳。</w:t>
      </w:r>
    </w:p>
    <w:p w:rsidR="006217B1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6217B1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伍：主席：魯賢龍理事長；記錄：李慧勳。</w:t>
      </w:r>
    </w:p>
    <w:p w:rsidR="006217B1" w:rsidRPr="000F4B60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陸、主席</w:t>
      </w:r>
      <w:r w:rsidRPr="00525E0A">
        <w:rPr>
          <w:rFonts w:ascii="標楷體" w:eastAsia="標楷體" w:hAnsi="標楷體" w:hint="eastAsia"/>
          <w:sz w:val="28"/>
          <w:szCs w:val="28"/>
        </w:rPr>
        <w:t>致詞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25E0A">
        <w:rPr>
          <w:rFonts w:ascii="標楷體" w:eastAsia="標楷體" w:hAnsi="標楷體" w:hint="eastAsia"/>
          <w:sz w:val="28"/>
          <w:szCs w:val="28"/>
        </w:rPr>
        <w:t>(略</w:t>
      </w:r>
      <w:r>
        <w:rPr>
          <w:rFonts w:ascii="標楷體" w:eastAsia="標楷體" w:hAnsi="標楷體" w:hint="eastAsia"/>
          <w:sz w:val="28"/>
          <w:szCs w:val="28"/>
        </w:rPr>
        <w:t xml:space="preserve">)    </w:t>
      </w:r>
    </w:p>
    <w:p w:rsidR="006217B1" w:rsidRPr="007B31F5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6217B1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、選舉事項：</w:t>
      </w:r>
    </w:p>
    <w:p w:rsidR="006217B1" w:rsidRPr="0059592B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第六屆理事當選人：</w:t>
      </w:r>
      <w:r w:rsidRPr="0059592B"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 w:rsidRPr="0059592B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Pr="0059592B">
        <w:rPr>
          <w:rFonts w:ascii="標楷體" w:eastAsia="標楷體" w:hAnsi="標楷體" w:hint="eastAsia"/>
          <w:sz w:val="28"/>
          <w:szCs w:val="28"/>
        </w:rPr>
        <w:t>瑤、魯賢龍、蘇美月、陳翠屏、</w:t>
      </w:r>
    </w:p>
    <w:p w:rsidR="006217B1" w:rsidRPr="0059592B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9592B">
        <w:rPr>
          <w:rFonts w:ascii="標楷體" w:eastAsia="標楷體" w:hAnsi="標楷體" w:hint="eastAsia"/>
          <w:sz w:val="28"/>
          <w:szCs w:val="28"/>
        </w:rPr>
        <w:t xml:space="preserve">                  崔晉逢、黃雅芳、林智惠、鄧仲妤、</w:t>
      </w:r>
    </w:p>
    <w:p w:rsidR="006217B1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59592B">
        <w:rPr>
          <w:rFonts w:ascii="標楷體" w:eastAsia="標楷體" w:hAnsi="標楷體" w:hint="eastAsia"/>
          <w:sz w:val="28"/>
          <w:szCs w:val="28"/>
        </w:rPr>
        <w:t xml:space="preserve">                  李佩芳</w:t>
      </w:r>
    </w:p>
    <w:p w:rsidR="006217B1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第六屆監事當選人：李貞誼、劉明憲、康景泰。</w:t>
      </w:r>
    </w:p>
    <w:p w:rsidR="006217B1" w:rsidRPr="00704489" w:rsidRDefault="006217B1" w:rsidP="006217B1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704489">
        <w:rPr>
          <w:rFonts w:ascii="標楷體" w:eastAsia="標楷體" w:hAnsi="標楷體" w:hint="eastAsia"/>
          <w:sz w:val="28"/>
          <w:szCs w:val="28"/>
        </w:rPr>
        <w:t>由理事互選常務理事(不得超過全體理事的三分之一)。</w:t>
      </w:r>
    </w:p>
    <w:p w:rsidR="006217B1" w:rsidRDefault="006217B1" w:rsidP="006217B1">
      <w:pPr>
        <w:pStyle w:val="a7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常務理事當選人：王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瑤4票、魯賢龍2票、陳翠屏2票。</w:t>
      </w:r>
    </w:p>
    <w:p w:rsidR="006217B1" w:rsidRDefault="006217B1" w:rsidP="006217B1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由理事就所有常務理事中選舉1人為理事長。</w:t>
      </w:r>
    </w:p>
    <w:p w:rsidR="006217B1" w:rsidRDefault="006217B1" w:rsidP="006217B1">
      <w:pPr>
        <w:pStyle w:val="a7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理事長當選人：王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瑤8票。</w:t>
      </w:r>
    </w:p>
    <w:p w:rsidR="006217B1" w:rsidRDefault="006217B1" w:rsidP="006217B1">
      <w:pPr>
        <w:pStyle w:val="a7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由監事互選常務監事(不得超過全體監事的三分之一)。</w:t>
      </w:r>
    </w:p>
    <w:p w:rsidR="006217B1" w:rsidRDefault="006217B1" w:rsidP="006217B1">
      <w:pPr>
        <w:pStyle w:val="a7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常務監事當選人：劉明憲3票。</w:t>
      </w:r>
    </w:p>
    <w:p w:rsidR="006217B1" w:rsidRPr="00BA6FB2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  監票：游輝榮。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記票：李慧勳。  </w:t>
      </w:r>
      <w:r>
        <w:rPr>
          <w:rFonts w:ascii="標楷體" w:eastAsia="標楷體" w:hAnsi="標楷體"/>
          <w:sz w:val="28"/>
          <w:szCs w:val="28"/>
        </w:rPr>
        <w:br/>
      </w: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捌、討論</w:t>
      </w:r>
      <w:r w:rsidRPr="00525E0A">
        <w:rPr>
          <w:rFonts w:ascii="標楷體" w:eastAsia="標楷體" w:hAnsi="標楷體" w:hint="eastAsia"/>
          <w:sz w:val="28"/>
          <w:szCs w:val="28"/>
        </w:rPr>
        <w:t>案：</w:t>
      </w: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一、案由</w:t>
      </w:r>
      <w:r w:rsidRPr="00525E0A">
        <w:rPr>
          <w:rFonts w:ascii="標楷體" w:eastAsia="標楷體" w:hAnsi="標楷體" w:hint="eastAsia"/>
          <w:sz w:val="28"/>
          <w:szCs w:val="28"/>
        </w:rPr>
        <w:t>：聘任第</w:t>
      </w:r>
      <w:r>
        <w:rPr>
          <w:rFonts w:ascii="標楷體" w:eastAsia="標楷體" w:hAnsi="標楷體" w:hint="eastAsia"/>
          <w:sz w:val="28"/>
          <w:szCs w:val="28"/>
        </w:rPr>
        <w:t>六屆秘書長、會計、社工員</w:t>
      </w:r>
      <w:r w:rsidRPr="00525E0A">
        <w:rPr>
          <w:rFonts w:ascii="標楷體" w:eastAsia="標楷體" w:hAnsi="標楷體" w:hint="eastAsia"/>
          <w:sz w:val="28"/>
          <w:szCs w:val="28"/>
        </w:rPr>
        <w:t>工作人員。</w:t>
      </w: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25E0A">
        <w:rPr>
          <w:rFonts w:ascii="標楷體" w:eastAsia="標楷體" w:hAnsi="標楷體" w:hint="eastAsia"/>
          <w:sz w:val="28"/>
          <w:szCs w:val="28"/>
        </w:rPr>
        <w:t>說明：工作人員不得由選任之職員（理監事）擔任。</w:t>
      </w:r>
    </w:p>
    <w:p w:rsidR="006217B1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25E0A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通過。</w:t>
      </w:r>
    </w:p>
    <w:p w:rsidR="006217B1" w:rsidRPr="00525E0A" w:rsidRDefault="006217B1" w:rsidP="006217B1">
      <w:pPr>
        <w:spacing w:line="320" w:lineRule="exact"/>
        <w:ind w:leftChars="250" w:left="2140" w:hangingChars="550" w:hanging="1540"/>
        <w:rPr>
          <w:rFonts w:ascii="標楷體" w:eastAsia="標楷體" w:hAnsi="標楷體"/>
          <w:sz w:val="28"/>
          <w:szCs w:val="28"/>
        </w:rPr>
      </w:pP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二、案由</w:t>
      </w:r>
      <w:r w:rsidRPr="00525E0A">
        <w:rPr>
          <w:rFonts w:ascii="標楷體" w:eastAsia="標楷體" w:hAnsi="標楷體" w:hint="eastAsia"/>
          <w:sz w:val="28"/>
          <w:szCs w:val="28"/>
        </w:rPr>
        <w:t>：選定第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525E0A">
        <w:rPr>
          <w:rFonts w:ascii="標楷體" w:eastAsia="標楷體" w:hAnsi="標楷體" w:hint="eastAsia"/>
          <w:sz w:val="28"/>
          <w:szCs w:val="28"/>
        </w:rPr>
        <w:t>屆第二次理監事會召開日期。</w:t>
      </w:r>
    </w:p>
    <w:p w:rsidR="006217B1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25E0A">
        <w:rPr>
          <w:rFonts w:ascii="標楷體" w:eastAsia="標楷體" w:hAnsi="標楷體" w:hint="eastAsia"/>
          <w:sz w:val="28"/>
          <w:szCs w:val="28"/>
        </w:rPr>
        <w:t>說明：因本次理監事會為</w:t>
      </w:r>
      <w:r>
        <w:rPr>
          <w:rFonts w:ascii="標楷體" w:eastAsia="標楷體" w:hAnsi="標楷體" w:hint="eastAsia"/>
          <w:sz w:val="28"/>
          <w:szCs w:val="28"/>
        </w:rPr>
        <w:t>改選為主，將再召開第二次理監事會</w:t>
      </w: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25E0A">
        <w:rPr>
          <w:rFonts w:ascii="標楷體" w:eastAsia="標楷體" w:hAnsi="標楷體" w:hint="eastAsia"/>
          <w:sz w:val="28"/>
          <w:szCs w:val="28"/>
        </w:rPr>
        <w:t>議，請決議下次開會日期。</w:t>
      </w: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25E0A">
        <w:rPr>
          <w:rFonts w:ascii="標楷體" w:eastAsia="標楷體" w:hAnsi="標楷體" w:hint="eastAsia"/>
          <w:sz w:val="28"/>
          <w:szCs w:val="28"/>
        </w:rPr>
        <w:t>決議：暫定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25E0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525E0A">
        <w:rPr>
          <w:rFonts w:ascii="標楷體" w:eastAsia="標楷體" w:hAnsi="標楷體" w:hint="eastAsia"/>
          <w:sz w:val="28"/>
          <w:szCs w:val="28"/>
        </w:rPr>
        <w:t>日</w:t>
      </w:r>
    </w:p>
    <w:p w:rsidR="006217B1" w:rsidRPr="00525E0A" w:rsidRDefault="006217B1" w:rsidP="006217B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Pr="00525E0A">
        <w:rPr>
          <w:rFonts w:ascii="標楷體" w:eastAsia="標楷體" w:hAnsi="標楷體" w:hint="eastAsia"/>
          <w:sz w:val="28"/>
          <w:szCs w:val="28"/>
        </w:rPr>
        <w:t>散會</w:t>
      </w:r>
      <w:r>
        <w:rPr>
          <w:rFonts w:ascii="標楷體" w:eastAsia="標楷體" w:hAnsi="標楷體"/>
          <w:sz w:val="28"/>
          <w:szCs w:val="28"/>
        </w:rPr>
        <w:br/>
      </w:r>
    </w:p>
    <w:p w:rsidR="008A7028" w:rsidRDefault="008A7028">
      <w:bookmarkStart w:id="0" w:name="_GoBack"/>
      <w:bookmarkEnd w:id="0"/>
    </w:p>
    <w:sectPr w:rsidR="008A7028" w:rsidSect="004742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D7" w:rsidRDefault="00511ED7" w:rsidP="006217B1">
      <w:r>
        <w:separator/>
      </w:r>
    </w:p>
  </w:endnote>
  <w:endnote w:type="continuationSeparator" w:id="0">
    <w:p w:rsidR="00511ED7" w:rsidRDefault="00511ED7" w:rsidP="0062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D7" w:rsidRDefault="00511ED7" w:rsidP="006217B1">
      <w:r>
        <w:separator/>
      </w:r>
    </w:p>
  </w:footnote>
  <w:footnote w:type="continuationSeparator" w:id="0">
    <w:p w:rsidR="00511ED7" w:rsidRDefault="00511ED7" w:rsidP="0062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2DC0"/>
    <w:multiLevelType w:val="hybridMultilevel"/>
    <w:tmpl w:val="DB0268A6"/>
    <w:lvl w:ilvl="0" w:tplc="5C8E45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A2"/>
    <w:rsid w:val="00511ED7"/>
    <w:rsid w:val="006217B1"/>
    <w:rsid w:val="008A7028"/>
    <w:rsid w:val="009765A2"/>
    <w:rsid w:val="009E0F4F"/>
    <w:rsid w:val="00B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7B1"/>
    <w:rPr>
      <w:sz w:val="20"/>
      <w:szCs w:val="20"/>
    </w:rPr>
  </w:style>
  <w:style w:type="paragraph" w:styleId="a7">
    <w:name w:val="List Paragraph"/>
    <w:basedOn w:val="a"/>
    <w:uiPriority w:val="34"/>
    <w:qFormat/>
    <w:rsid w:val="006217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7B1"/>
    <w:rPr>
      <w:sz w:val="20"/>
      <w:szCs w:val="20"/>
    </w:rPr>
  </w:style>
  <w:style w:type="paragraph" w:styleId="a7">
    <w:name w:val="List Paragraph"/>
    <w:basedOn w:val="a"/>
    <w:uiPriority w:val="34"/>
    <w:qFormat/>
    <w:rsid w:val="006217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2023-03-22T06:13:00Z</dcterms:created>
  <dcterms:modified xsi:type="dcterms:W3CDTF">2023-03-23T03:14:00Z</dcterms:modified>
</cp:coreProperties>
</file>